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1925A8">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1925A8">
        <w:rPr>
          <w:b/>
          <w:sz w:val="26"/>
          <w:szCs w:val="26"/>
        </w:rPr>
        <w:t>6</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DB7F49" w:rsidRPr="00DB7F49" w:rsidRDefault="00DB7F49" w:rsidP="00844011">
            <w:pPr>
              <w:ind w:firstLine="0"/>
              <w:jc w:val="both"/>
              <w:rPr>
                <w:i/>
                <w:color w:val="FFFFFF" w:themeColor="background1"/>
                <w:sz w:val="24"/>
                <w:szCs w:val="24"/>
              </w:rPr>
            </w:pPr>
            <w:r w:rsidRPr="001925A8">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C07848" w:rsidRDefault="001D1F5A" w:rsidP="00191E80">
            <w:pPr>
              <w:ind w:firstLine="0"/>
              <w:rPr>
                <w:sz w:val="24"/>
                <w:szCs w:val="24"/>
                <w:lang w:val="en-US"/>
              </w:rPr>
            </w:pPr>
            <w:r>
              <w:rPr>
                <w:sz w:val="24"/>
                <w:szCs w:val="24"/>
                <w:lang w:val="en-US"/>
              </w:rPr>
              <w:t>227.7</w:t>
            </w:r>
          </w:p>
        </w:tc>
        <w:tc>
          <w:tcPr>
            <w:tcW w:w="2442" w:type="dxa"/>
            <w:shd w:val="clear" w:color="auto" w:fill="auto"/>
            <w:vAlign w:val="center"/>
          </w:tcPr>
          <w:p w:rsidR="005C77F4" w:rsidRPr="00C07848" w:rsidRDefault="001D1F5A" w:rsidP="00D828B8">
            <w:pPr>
              <w:ind w:firstLine="0"/>
              <w:rPr>
                <w:sz w:val="24"/>
                <w:szCs w:val="24"/>
                <w:lang w:val="en-US"/>
              </w:rPr>
            </w:pPr>
            <w:r>
              <w:rPr>
                <w:sz w:val="24"/>
                <w:szCs w:val="24"/>
                <w:lang w:val="en-US"/>
              </w:rPr>
              <w:t>177.3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1D1F5A" w:rsidP="00D50D39">
            <w:pPr>
              <w:ind w:firstLine="0"/>
              <w:rPr>
                <w:sz w:val="24"/>
                <w:szCs w:val="24"/>
                <w:lang w:val="en-US"/>
              </w:rPr>
            </w:pPr>
            <w:r>
              <w:rPr>
                <w:sz w:val="24"/>
                <w:szCs w:val="24"/>
                <w:lang w:val="en-US"/>
              </w:rPr>
              <w:t>331.7</w:t>
            </w:r>
          </w:p>
        </w:tc>
        <w:tc>
          <w:tcPr>
            <w:tcW w:w="2442" w:type="dxa"/>
            <w:shd w:val="clear" w:color="auto" w:fill="auto"/>
            <w:vAlign w:val="center"/>
          </w:tcPr>
          <w:p w:rsidR="005C77F4" w:rsidRPr="00C07848" w:rsidRDefault="001D1F5A" w:rsidP="00D828B8">
            <w:pPr>
              <w:ind w:firstLine="0"/>
              <w:rPr>
                <w:sz w:val="24"/>
                <w:szCs w:val="24"/>
                <w:lang w:val="en-US"/>
              </w:rPr>
            </w:pPr>
            <w:r>
              <w:rPr>
                <w:sz w:val="24"/>
                <w:szCs w:val="24"/>
                <w:lang w:val="en-US"/>
              </w:rPr>
              <w:t>331.7</w:t>
            </w:r>
          </w:p>
        </w:tc>
        <w:tc>
          <w:tcPr>
            <w:tcW w:w="2684" w:type="dxa"/>
            <w:gridSpan w:val="2"/>
            <w:shd w:val="clear" w:color="auto" w:fill="auto"/>
            <w:vAlign w:val="center"/>
          </w:tcPr>
          <w:p w:rsidR="005C77F4" w:rsidRPr="00C07848" w:rsidRDefault="00C07848" w:rsidP="006C7BAE">
            <w:pPr>
              <w:ind w:firstLine="0"/>
              <w:rPr>
                <w:sz w:val="24"/>
                <w:szCs w:val="24"/>
                <w:lang w:val="en-US"/>
              </w:rPr>
            </w:pPr>
            <w:r>
              <w:rPr>
                <w:sz w:val="24"/>
                <w:szCs w:val="24"/>
                <w:lang w:val="en-US"/>
              </w:rPr>
              <w:t>143.0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61</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1D1F5A">
              <w:rPr>
                <w:sz w:val="24"/>
                <w:szCs w:val="24"/>
                <w:lang w:val="en-US"/>
              </w:rPr>
              <w:t>1</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C07848">
              <w:rPr>
                <w:sz w:val="24"/>
                <w:szCs w:val="24"/>
                <w:lang w:val="en-US"/>
              </w:rPr>
              <w:t>9</w:t>
            </w:r>
          </w:p>
        </w:tc>
        <w:tc>
          <w:tcPr>
            <w:tcW w:w="2661" w:type="dxa"/>
            <w:shd w:val="clear" w:color="auto" w:fill="auto"/>
            <w:vAlign w:val="center"/>
          </w:tcPr>
          <w:p w:rsidR="005C77F4" w:rsidRPr="00C07848" w:rsidRDefault="00807CD0" w:rsidP="00D50D39">
            <w:pPr>
              <w:ind w:firstLine="0"/>
              <w:rPr>
                <w:sz w:val="24"/>
                <w:szCs w:val="24"/>
                <w:lang w:val="en-US"/>
              </w:rPr>
            </w:pPr>
            <w:r>
              <w:rPr>
                <w:sz w:val="24"/>
                <w:szCs w:val="24"/>
                <w:lang w:val="en-US"/>
              </w:rPr>
              <w:t>401.3</w:t>
            </w:r>
          </w:p>
        </w:tc>
        <w:tc>
          <w:tcPr>
            <w:tcW w:w="2442" w:type="dxa"/>
            <w:shd w:val="clear" w:color="auto" w:fill="auto"/>
            <w:vAlign w:val="center"/>
          </w:tcPr>
          <w:p w:rsidR="005C77F4" w:rsidRPr="00C07848" w:rsidRDefault="00807CD0" w:rsidP="00D828B8">
            <w:pPr>
              <w:ind w:firstLine="0"/>
              <w:rPr>
                <w:sz w:val="24"/>
                <w:szCs w:val="24"/>
                <w:lang w:val="en-US"/>
              </w:rPr>
            </w:pPr>
            <w:r>
              <w:rPr>
                <w:sz w:val="24"/>
                <w:szCs w:val="24"/>
                <w:lang w:val="en-US"/>
              </w:rPr>
              <w:t>401.3</w:t>
            </w:r>
          </w:p>
        </w:tc>
        <w:tc>
          <w:tcPr>
            <w:tcW w:w="2684" w:type="dxa"/>
            <w:gridSpan w:val="2"/>
            <w:shd w:val="clear" w:color="auto" w:fill="auto"/>
            <w:vAlign w:val="center"/>
          </w:tcPr>
          <w:p w:rsidR="00CA23DE" w:rsidRPr="00C07848" w:rsidRDefault="00C07848" w:rsidP="006C7BAE">
            <w:pPr>
              <w:ind w:firstLine="0"/>
              <w:rPr>
                <w:sz w:val="24"/>
                <w:szCs w:val="24"/>
                <w:lang w:val="en-US"/>
              </w:rPr>
            </w:pPr>
            <w:r>
              <w:rPr>
                <w:sz w:val="24"/>
                <w:szCs w:val="24"/>
                <w:lang w:val="en-US"/>
              </w:rPr>
              <w:t>250.0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807CD0">
              <w:rPr>
                <w:sz w:val="24"/>
                <w:szCs w:val="24"/>
                <w:lang w:val="en-US"/>
              </w:rPr>
              <w:t>8</w:t>
            </w:r>
          </w:p>
        </w:tc>
        <w:tc>
          <w:tcPr>
            <w:tcW w:w="2661" w:type="dxa"/>
            <w:shd w:val="clear" w:color="auto" w:fill="auto"/>
            <w:vAlign w:val="center"/>
          </w:tcPr>
          <w:p w:rsidR="007935C8" w:rsidRPr="00C07848" w:rsidRDefault="00807CD0" w:rsidP="00191E80">
            <w:pPr>
              <w:ind w:firstLine="0"/>
              <w:rPr>
                <w:sz w:val="24"/>
                <w:szCs w:val="24"/>
                <w:lang w:val="en-US"/>
              </w:rPr>
            </w:pPr>
            <w:r>
              <w:rPr>
                <w:sz w:val="24"/>
                <w:szCs w:val="24"/>
                <w:lang w:val="en-US"/>
              </w:rPr>
              <w:t>404.6</w:t>
            </w:r>
          </w:p>
        </w:tc>
        <w:tc>
          <w:tcPr>
            <w:tcW w:w="2442" w:type="dxa"/>
            <w:shd w:val="clear" w:color="auto" w:fill="auto"/>
            <w:vAlign w:val="center"/>
          </w:tcPr>
          <w:p w:rsidR="005C77F4" w:rsidRPr="00C07848" w:rsidRDefault="00807CD0" w:rsidP="00D828B8">
            <w:pPr>
              <w:ind w:firstLine="0"/>
              <w:rPr>
                <w:sz w:val="24"/>
                <w:szCs w:val="24"/>
                <w:lang w:val="en-US"/>
              </w:rPr>
            </w:pPr>
            <w:r>
              <w:rPr>
                <w:sz w:val="24"/>
                <w:szCs w:val="24"/>
                <w:lang w:val="en-US"/>
              </w:rPr>
              <w:t>335.2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39</w:t>
            </w:r>
          </w:p>
        </w:tc>
        <w:tc>
          <w:tcPr>
            <w:tcW w:w="2661" w:type="dxa"/>
            <w:shd w:val="clear" w:color="auto" w:fill="auto"/>
            <w:vAlign w:val="center"/>
          </w:tcPr>
          <w:p w:rsidR="005C77F4" w:rsidRPr="00C07848" w:rsidRDefault="00807CD0" w:rsidP="00191E80">
            <w:pPr>
              <w:ind w:firstLine="0"/>
              <w:rPr>
                <w:sz w:val="24"/>
                <w:szCs w:val="24"/>
                <w:lang w:val="en-US"/>
              </w:rPr>
            </w:pPr>
            <w:r>
              <w:rPr>
                <w:sz w:val="24"/>
                <w:szCs w:val="24"/>
                <w:lang w:val="en-US"/>
              </w:rPr>
              <w:t>188.2</w:t>
            </w:r>
          </w:p>
        </w:tc>
        <w:tc>
          <w:tcPr>
            <w:tcW w:w="2442" w:type="dxa"/>
            <w:shd w:val="clear" w:color="auto" w:fill="auto"/>
            <w:vAlign w:val="center"/>
          </w:tcPr>
          <w:p w:rsidR="007063FB" w:rsidRPr="00C07848" w:rsidRDefault="00807CD0" w:rsidP="00D828B8">
            <w:pPr>
              <w:ind w:firstLine="0"/>
              <w:rPr>
                <w:sz w:val="24"/>
                <w:szCs w:val="24"/>
                <w:lang w:val="en-US"/>
              </w:rPr>
            </w:pPr>
            <w:r>
              <w:rPr>
                <w:sz w:val="24"/>
                <w:szCs w:val="24"/>
                <w:lang w:val="en-US"/>
              </w:rPr>
              <w:t>301.1</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807CD0">
              <w:rPr>
                <w:sz w:val="24"/>
                <w:szCs w:val="24"/>
                <w:lang w:val="en-US"/>
              </w:rPr>
              <w:t>6</w:t>
            </w:r>
          </w:p>
        </w:tc>
        <w:tc>
          <w:tcPr>
            <w:tcW w:w="2661" w:type="dxa"/>
            <w:shd w:val="clear" w:color="auto" w:fill="auto"/>
            <w:vAlign w:val="center"/>
          </w:tcPr>
          <w:p w:rsidR="005C77F4" w:rsidRPr="00C07848" w:rsidRDefault="00807CD0" w:rsidP="00C51D65">
            <w:pPr>
              <w:ind w:firstLine="0"/>
              <w:rPr>
                <w:sz w:val="24"/>
                <w:szCs w:val="24"/>
                <w:lang w:val="en-US"/>
              </w:rPr>
            </w:pPr>
            <w:r>
              <w:rPr>
                <w:sz w:val="24"/>
                <w:szCs w:val="24"/>
                <w:lang w:val="en-US"/>
              </w:rPr>
              <w:t>346.7</w:t>
            </w:r>
          </w:p>
        </w:tc>
        <w:tc>
          <w:tcPr>
            <w:tcW w:w="2442" w:type="dxa"/>
            <w:shd w:val="clear" w:color="auto" w:fill="auto"/>
            <w:vAlign w:val="center"/>
          </w:tcPr>
          <w:p w:rsidR="005C77F4" w:rsidRPr="00C07848" w:rsidRDefault="00807CD0" w:rsidP="00D50D39">
            <w:pPr>
              <w:ind w:firstLine="0"/>
              <w:rPr>
                <w:sz w:val="24"/>
                <w:szCs w:val="24"/>
                <w:lang w:val="en-US"/>
              </w:rPr>
            </w:pPr>
            <w:r>
              <w:rPr>
                <w:sz w:val="24"/>
                <w:szCs w:val="24"/>
                <w:lang w:val="en-US"/>
              </w:rPr>
              <w:t>333.5</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42</w:t>
            </w:r>
          </w:p>
        </w:tc>
        <w:tc>
          <w:tcPr>
            <w:tcW w:w="2661" w:type="dxa"/>
            <w:shd w:val="clear" w:color="auto" w:fill="auto"/>
            <w:vAlign w:val="center"/>
          </w:tcPr>
          <w:p w:rsidR="005C77F4" w:rsidRPr="00D547CC" w:rsidRDefault="00807CD0" w:rsidP="00D828B8">
            <w:pPr>
              <w:ind w:firstLine="0"/>
              <w:rPr>
                <w:sz w:val="24"/>
                <w:szCs w:val="24"/>
                <w:lang w:val="en-US"/>
              </w:rPr>
            </w:pPr>
            <w:r>
              <w:rPr>
                <w:sz w:val="24"/>
                <w:szCs w:val="24"/>
                <w:lang w:val="en-US"/>
              </w:rPr>
              <w:t>177.0</w:t>
            </w:r>
          </w:p>
        </w:tc>
        <w:tc>
          <w:tcPr>
            <w:tcW w:w="2442" w:type="dxa"/>
            <w:shd w:val="clear" w:color="auto" w:fill="auto"/>
            <w:vAlign w:val="center"/>
          </w:tcPr>
          <w:p w:rsidR="005C77F4" w:rsidRPr="00D547CC" w:rsidRDefault="00807CD0" w:rsidP="00D828B8">
            <w:pPr>
              <w:ind w:firstLine="0"/>
              <w:rPr>
                <w:sz w:val="24"/>
                <w:szCs w:val="24"/>
                <w:lang w:val="en-US"/>
              </w:rPr>
            </w:pPr>
            <w:r>
              <w:rPr>
                <w:sz w:val="24"/>
                <w:szCs w:val="24"/>
                <w:lang w:val="en-US"/>
              </w:rPr>
              <w:t>150.0</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807CD0">
              <w:rPr>
                <w:sz w:val="24"/>
                <w:szCs w:val="24"/>
                <w:lang w:val="en-US"/>
              </w:rPr>
              <w:t>8</w:t>
            </w:r>
            <w:r w:rsidR="00D547CC">
              <w:rPr>
                <w:sz w:val="24"/>
                <w:szCs w:val="24"/>
                <w:lang w:val="en-US"/>
              </w:rPr>
              <w:t>9</w:t>
            </w:r>
          </w:p>
        </w:tc>
        <w:tc>
          <w:tcPr>
            <w:tcW w:w="2661" w:type="dxa"/>
            <w:shd w:val="clear" w:color="auto" w:fill="auto"/>
            <w:vAlign w:val="center"/>
          </w:tcPr>
          <w:p w:rsidR="005C77F4" w:rsidRPr="00D547CC" w:rsidRDefault="00807CD0" w:rsidP="00D828B8">
            <w:pPr>
              <w:ind w:firstLine="0"/>
              <w:rPr>
                <w:sz w:val="24"/>
                <w:szCs w:val="24"/>
                <w:lang w:val="en-US"/>
              </w:rPr>
            </w:pPr>
            <w:r>
              <w:rPr>
                <w:sz w:val="24"/>
                <w:szCs w:val="24"/>
                <w:lang w:val="en-US"/>
              </w:rPr>
              <w:t>186.3</w:t>
            </w:r>
          </w:p>
        </w:tc>
        <w:tc>
          <w:tcPr>
            <w:tcW w:w="2442" w:type="dxa"/>
            <w:shd w:val="clear" w:color="auto" w:fill="auto"/>
            <w:vAlign w:val="center"/>
          </w:tcPr>
          <w:p w:rsidR="005C77F4" w:rsidRPr="00D547CC" w:rsidRDefault="00807CD0" w:rsidP="00D828B8">
            <w:pPr>
              <w:ind w:firstLine="0"/>
              <w:rPr>
                <w:sz w:val="24"/>
                <w:szCs w:val="24"/>
                <w:lang w:val="en-US"/>
              </w:rPr>
            </w:pPr>
            <w:r>
              <w:rPr>
                <w:sz w:val="24"/>
                <w:szCs w:val="24"/>
                <w:lang w:val="en-US"/>
              </w:rPr>
              <w:t>183.4</w:t>
            </w:r>
          </w:p>
        </w:tc>
        <w:tc>
          <w:tcPr>
            <w:tcW w:w="2684" w:type="dxa"/>
            <w:gridSpan w:val="2"/>
            <w:shd w:val="clear" w:color="auto" w:fill="auto"/>
            <w:vAlign w:val="center"/>
          </w:tcPr>
          <w:p w:rsidR="005C77F4" w:rsidRPr="00D547CC" w:rsidRDefault="00D547CC" w:rsidP="00807CD0">
            <w:pPr>
              <w:ind w:firstLine="0"/>
              <w:rPr>
                <w:sz w:val="24"/>
                <w:szCs w:val="24"/>
                <w:lang w:val="en-US"/>
              </w:rPr>
            </w:pPr>
            <w:r>
              <w:rPr>
                <w:sz w:val="24"/>
                <w:szCs w:val="24"/>
                <w:lang w:val="en-US"/>
              </w:rPr>
              <w:t>1</w:t>
            </w:r>
            <w:r w:rsidR="00807CD0">
              <w:rPr>
                <w:sz w:val="24"/>
                <w:szCs w:val="24"/>
                <w:lang w:val="en-US"/>
              </w:rPr>
              <w:t>79.7</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807CD0">
              <w:rPr>
                <w:sz w:val="24"/>
                <w:szCs w:val="24"/>
                <w:lang w:val="en-US"/>
              </w:rPr>
              <w:t>82</w:t>
            </w:r>
          </w:p>
        </w:tc>
        <w:tc>
          <w:tcPr>
            <w:tcW w:w="2661" w:type="dxa"/>
            <w:shd w:val="clear" w:color="auto" w:fill="auto"/>
            <w:vAlign w:val="center"/>
          </w:tcPr>
          <w:p w:rsidR="005C77F4" w:rsidRPr="00D547CC" w:rsidRDefault="00807CD0" w:rsidP="00191E80">
            <w:pPr>
              <w:ind w:firstLine="0"/>
              <w:rPr>
                <w:sz w:val="24"/>
                <w:szCs w:val="24"/>
                <w:lang w:val="en-US"/>
              </w:rPr>
            </w:pPr>
            <w:r>
              <w:rPr>
                <w:sz w:val="24"/>
                <w:szCs w:val="24"/>
                <w:lang w:val="en-US"/>
              </w:rPr>
              <w:t>27.1</w:t>
            </w:r>
          </w:p>
        </w:tc>
        <w:tc>
          <w:tcPr>
            <w:tcW w:w="2442" w:type="dxa"/>
            <w:shd w:val="clear" w:color="auto" w:fill="auto"/>
            <w:vAlign w:val="center"/>
          </w:tcPr>
          <w:p w:rsidR="005C77F4" w:rsidRPr="00D547CC" w:rsidRDefault="00807CD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51</w:t>
            </w:r>
          </w:p>
        </w:tc>
        <w:tc>
          <w:tcPr>
            <w:tcW w:w="2661" w:type="dxa"/>
            <w:shd w:val="clear" w:color="auto" w:fill="auto"/>
            <w:vAlign w:val="center"/>
          </w:tcPr>
          <w:p w:rsidR="005C77F4" w:rsidRPr="00D547CC" w:rsidRDefault="00807CD0" w:rsidP="00D50D39">
            <w:pPr>
              <w:ind w:firstLine="0"/>
              <w:rPr>
                <w:sz w:val="24"/>
                <w:szCs w:val="24"/>
                <w:lang w:val="en-US"/>
              </w:rPr>
            </w:pPr>
            <w:r>
              <w:rPr>
                <w:sz w:val="24"/>
                <w:szCs w:val="24"/>
                <w:lang w:val="en-US"/>
              </w:rPr>
              <w:t>1.4</w:t>
            </w:r>
          </w:p>
        </w:tc>
        <w:tc>
          <w:tcPr>
            <w:tcW w:w="2442" w:type="dxa"/>
            <w:shd w:val="clear" w:color="auto" w:fill="auto"/>
            <w:vAlign w:val="center"/>
          </w:tcPr>
          <w:p w:rsidR="005C77F4" w:rsidRPr="00D547CC" w:rsidRDefault="00807CD0"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5F64EC">
              <w:rPr>
                <w:sz w:val="24"/>
                <w:szCs w:val="24"/>
              </w:rPr>
              <w:t>8</w:t>
            </w:r>
            <w:r w:rsidR="0048470E">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E5C5F">
        <w:rPr>
          <w:sz w:val="24"/>
          <w:szCs w:val="24"/>
        </w:rPr>
        <w:t>Иванов В.Б</w:t>
      </w:r>
      <w:r w:rsidR="002C1E27">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3D" w:rsidRDefault="00EA5A3D">
      <w:r>
        <w:separator/>
      </w:r>
    </w:p>
  </w:endnote>
  <w:endnote w:type="continuationSeparator" w:id="0">
    <w:p w:rsidR="00EA5A3D" w:rsidRDefault="00E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3D" w:rsidRDefault="00EA5A3D">
      <w:r>
        <w:separator/>
      </w:r>
    </w:p>
  </w:footnote>
  <w:footnote w:type="continuationSeparator" w:id="0">
    <w:p w:rsidR="00EA5A3D" w:rsidRDefault="00EA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1925A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FDF3-DC7A-4836-BA46-1AF44EE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16</cp:revision>
  <cp:lastPrinted>2017-06-28T09:12:00Z</cp:lastPrinted>
  <dcterms:created xsi:type="dcterms:W3CDTF">2017-09-02T07:05:00Z</dcterms:created>
  <dcterms:modified xsi:type="dcterms:W3CDTF">2017-09-05T13:44:00Z</dcterms:modified>
</cp:coreProperties>
</file>